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11816EF5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DA4C23" w:rsidRPr="00760D13">
        <w:rPr>
          <w:sz w:val="32"/>
          <w:szCs w:val="32"/>
        </w:rPr>
        <w:t>:</w:t>
      </w:r>
      <w:r w:rsidR="00011B88">
        <w:rPr>
          <w:sz w:val="32"/>
          <w:szCs w:val="32"/>
        </w:rPr>
        <w:t xml:space="preserve"> VH7</w:t>
      </w:r>
      <w:r w:rsidR="00B5110B">
        <w:rPr>
          <w:sz w:val="32"/>
          <w:szCs w:val="32"/>
        </w:rPr>
        <w:t>206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102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8859"/>
      </w:tblGrid>
      <w:tr w:rsidR="002E0FC3" w14:paraId="234CACE6" w14:textId="77777777" w:rsidTr="002E0FC3">
        <w:tc>
          <w:tcPr>
            <w:tcW w:w="1378" w:type="dxa"/>
          </w:tcPr>
          <w:p w14:paraId="453E400A" w14:textId="4D10CCC0" w:rsidR="002E0FC3" w:rsidRDefault="002E0FC3" w:rsidP="002E0FC3">
            <w:pPr>
              <w:tabs>
                <w:tab w:val="right" w:pos="1080"/>
              </w:tabs>
              <w:jc w:val="right"/>
            </w:pPr>
            <w:r w:rsidRPr="00B10ABF">
              <w:t>Genotype:</w:t>
            </w:r>
          </w:p>
        </w:tc>
        <w:tc>
          <w:tcPr>
            <w:tcW w:w="8859" w:type="dxa"/>
          </w:tcPr>
          <w:p w14:paraId="002B9701" w14:textId="07DD2E31" w:rsidR="002E0FC3" w:rsidRDefault="002E0FC3" w:rsidP="002E0FC3">
            <w:pPr>
              <w:tabs>
                <w:tab w:val="right" w:pos="1080"/>
              </w:tabs>
            </w:pPr>
            <w:r w:rsidRPr="00B10ABF">
              <w:t>cyp-13A5</w:t>
            </w:r>
            <w:r w:rsidRPr="00B10ABF">
              <w:t>(hd7206[</w:t>
            </w:r>
            <w:proofErr w:type="spellStart"/>
            <w:r w:rsidRPr="00B10ABF">
              <w:t>LoxP</w:t>
            </w:r>
            <w:proofErr w:type="spellEnd"/>
            <w:r w:rsidRPr="00B10ABF">
              <w:t xml:space="preserve"> + myo-2</w:t>
            </w:r>
            <w:proofErr w:type="gramStart"/>
            <w:r w:rsidRPr="00B10ABF">
              <w:t>p::</w:t>
            </w:r>
            <w:proofErr w:type="gramEnd"/>
            <w:r w:rsidRPr="00B10ABF">
              <w:t>GFP::unc-54 3' UTR + rps-27p::</w:t>
            </w:r>
            <w:proofErr w:type="spellStart"/>
            <w:r w:rsidRPr="00B10ABF">
              <w:t>neoR</w:t>
            </w:r>
            <w:proofErr w:type="spellEnd"/>
            <w:r w:rsidRPr="00B10ABF">
              <w:t xml:space="preserve">::unc-54 3' UTR + </w:t>
            </w:r>
            <w:proofErr w:type="spellStart"/>
            <w:r w:rsidRPr="00B10ABF">
              <w:t>LoxP</w:t>
            </w:r>
            <w:proofErr w:type="spellEnd"/>
            <w:r w:rsidRPr="00B10ABF">
              <w:t>]) II.</w:t>
            </w:r>
          </w:p>
        </w:tc>
      </w:tr>
      <w:tr w:rsidR="002E0FC3" w14:paraId="39B86D7A" w14:textId="77777777" w:rsidTr="002E0FC3">
        <w:tc>
          <w:tcPr>
            <w:tcW w:w="1378" w:type="dxa"/>
          </w:tcPr>
          <w:p w14:paraId="4F91BB7D" w14:textId="72738B97" w:rsidR="002E0FC3" w:rsidRDefault="002E0FC3" w:rsidP="002E0FC3">
            <w:pPr>
              <w:tabs>
                <w:tab w:val="right" w:pos="1080"/>
              </w:tabs>
              <w:jc w:val="right"/>
            </w:pPr>
            <w:r w:rsidRPr="00B10ABF">
              <w:t>Type:</w:t>
            </w:r>
          </w:p>
        </w:tc>
        <w:tc>
          <w:tcPr>
            <w:tcW w:w="8859" w:type="dxa"/>
          </w:tcPr>
          <w:p w14:paraId="24D27AA9" w14:textId="55BF0FCC" w:rsidR="002E0FC3" w:rsidRDefault="002E0FC3" w:rsidP="002E0FC3">
            <w:pPr>
              <w:tabs>
                <w:tab w:val="right" w:pos="1080"/>
              </w:tabs>
            </w:pPr>
            <w:r w:rsidRPr="00B10ABF">
              <w:t>Homozygous</w:t>
            </w:r>
          </w:p>
        </w:tc>
      </w:tr>
      <w:tr w:rsidR="002E0FC3" w14:paraId="3AFC57B8" w14:textId="77777777" w:rsidTr="002E0FC3">
        <w:tc>
          <w:tcPr>
            <w:tcW w:w="1378" w:type="dxa"/>
          </w:tcPr>
          <w:p w14:paraId="734CB11E" w14:textId="0016C91F" w:rsidR="002E0FC3" w:rsidRDefault="002E0FC3" w:rsidP="002E0FC3">
            <w:pPr>
              <w:tabs>
                <w:tab w:val="right" w:pos="1080"/>
              </w:tabs>
              <w:jc w:val="right"/>
            </w:pPr>
            <w:r w:rsidRPr="00B10ABF">
              <w:t>QC Results:</w:t>
            </w:r>
          </w:p>
        </w:tc>
        <w:tc>
          <w:tcPr>
            <w:tcW w:w="8859" w:type="dxa"/>
          </w:tcPr>
          <w:p w14:paraId="6033B6E5" w14:textId="60E59547" w:rsidR="002E0FC3" w:rsidRDefault="002E0FC3" w:rsidP="002E0FC3">
            <w:pPr>
              <w:tabs>
                <w:tab w:val="right" w:pos="1080"/>
              </w:tabs>
            </w:pPr>
            <w:r w:rsidRPr="00B10ABF">
              <w:t>PPPP</w:t>
            </w:r>
          </w:p>
        </w:tc>
      </w:tr>
      <w:tr w:rsidR="002E0FC3" w14:paraId="5DC19267" w14:textId="77777777" w:rsidTr="002E0FC3">
        <w:tc>
          <w:tcPr>
            <w:tcW w:w="1378" w:type="dxa"/>
          </w:tcPr>
          <w:p w14:paraId="0B558ECA" w14:textId="2F95DE6B" w:rsidR="002E0FC3" w:rsidRDefault="002E0FC3" w:rsidP="002E0FC3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B10ABF">
              <w:t>Deletion:</w:t>
            </w:r>
          </w:p>
        </w:tc>
        <w:tc>
          <w:tcPr>
            <w:tcW w:w="8859" w:type="dxa"/>
          </w:tcPr>
          <w:p w14:paraId="6C539680" w14:textId="2382863D" w:rsidR="002E0FC3" w:rsidRDefault="002E0FC3" w:rsidP="002E0FC3">
            <w:pPr>
              <w:tabs>
                <w:tab w:val="right" w:pos="1080"/>
              </w:tabs>
            </w:pPr>
            <w:r w:rsidRPr="00B10ABF">
              <w:t>1318 bp</w:t>
            </w:r>
          </w:p>
        </w:tc>
      </w:tr>
      <w:tr w:rsidR="002E0FC3" w14:paraId="369F4B7C" w14:textId="77777777" w:rsidTr="002E0FC3">
        <w:tc>
          <w:tcPr>
            <w:tcW w:w="1378" w:type="dxa"/>
          </w:tcPr>
          <w:p w14:paraId="3C9C43F2" w14:textId="6CF69B61" w:rsidR="002E0FC3" w:rsidRDefault="002E0FC3" w:rsidP="002E0FC3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B10ABF">
              <w:t>Flanks:</w:t>
            </w:r>
          </w:p>
        </w:tc>
        <w:tc>
          <w:tcPr>
            <w:tcW w:w="8859" w:type="dxa"/>
          </w:tcPr>
          <w:p w14:paraId="51E76F22" w14:textId="4BB3C077" w:rsidR="002E0FC3" w:rsidRDefault="002E0FC3" w:rsidP="002E0FC3">
            <w:pPr>
              <w:tabs>
                <w:tab w:val="right" w:pos="1080"/>
              </w:tabs>
            </w:pPr>
            <w:r w:rsidRPr="00B10ABF">
              <w:t>TTGACCTGCTTAGATTATTAATAGAATACT - [deletion] - TGGATTTTCATAGTCTTGGAACTCGTGAAT</w:t>
            </w:r>
          </w:p>
        </w:tc>
      </w:tr>
      <w:tr w:rsidR="002E0FC3" w14:paraId="1F7AF383" w14:textId="77777777" w:rsidTr="002E0FC3">
        <w:tc>
          <w:tcPr>
            <w:tcW w:w="1378" w:type="dxa"/>
          </w:tcPr>
          <w:p w14:paraId="3DC52E97" w14:textId="66226D74" w:rsidR="002E0FC3" w:rsidRDefault="002E0FC3" w:rsidP="002E0FC3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B10ABF">
              <w:t>DNA Files:</w:t>
            </w:r>
          </w:p>
        </w:tc>
        <w:tc>
          <w:tcPr>
            <w:tcW w:w="8859" w:type="dxa"/>
          </w:tcPr>
          <w:p w14:paraId="50992DB2" w14:textId="51CDE6D0" w:rsidR="002E0FC3" w:rsidRDefault="002E0FC3" w:rsidP="002E0FC3">
            <w:pPr>
              <w:tabs>
                <w:tab w:val="right" w:pos="1080"/>
              </w:tabs>
            </w:pPr>
            <w:r w:rsidRPr="00B10ABF">
              <w:t>cyp-13A5_Deletion.ape, cyp-13A5_Wildtype.ape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307"/>
        <w:gridCol w:w="3119"/>
        <w:gridCol w:w="3212"/>
      </w:tblGrid>
      <w:tr w:rsidR="001F012D" w:rsidRPr="001F012D" w14:paraId="02F01D34" w14:textId="77777777" w:rsidTr="007B1C1E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2E0FC3" w:rsidRPr="001F012D" w14:paraId="7196E017" w14:textId="77777777" w:rsidTr="001F012D">
        <w:tc>
          <w:tcPr>
            <w:tcW w:w="644" w:type="dxa"/>
            <w:tcBorders>
              <w:top w:val="single" w:sz="4" w:space="0" w:color="auto"/>
            </w:tcBorders>
          </w:tcPr>
          <w:p w14:paraId="2EA4DA7F" w14:textId="52151795" w:rsidR="002E0FC3" w:rsidRPr="001F012D" w:rsidRDefault="002E0FC3" w:rsidP="002E0FC3">
            <w:r w:rsidRPr="00DA197C">
              <w:t>1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55F1434" w14:textId="0E368E71" w:rsidR="002E0FC3" w:rsidRPr="001F012D" w:rsidRDefault="002E0FC3" w:rsidP="002E0FC3">
            <w:pPr>
              <w:jc w:val="right"/>
            </w:pPr>
            <w:r w:rsidRPr="00DA197C">
              <w:t>1698-1719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5E033A53" w:rsidR="002E0FC3" w:rsidRPr="001F012D" w:rsidRDefault="002E0FC3" w:rsidP="002E0FC3">
            <w:r w:rsidRPr="00DA197C">
              <w:t>cyp-13A5 SV F</w:t>
            </w:r>
          </w:p>
        </w:tc>
        <w:tc>
          <w:tcPr>
            <w:tcW w:w="3179" w:type="dxa"/>
            <w:tcBorders>
              <w:top w:val="single" w:sz="4" w:space="0" w:color="auto"/>
            </w:tcBorders>
          </w:tcPr>
          <w:p w14:paraId="53940BD6" w14:textId="3CE1619D" w:rsidR="002E0FC3" w:rsidRPr="001F012D" w:rsidRDefault="002E0FC3" w:rsidP="002E0FC3">
            <w:r w:rsidRPr="00DA197C">
              <w:t>TGTTGTGTCGACATCATACGGG</w:t>
            </w:r>
          </w:p>
        </w:tc>
      </w:tr>
      <w:tr w:rsidR="002E0FC3" w:rsidRPr="001F012D" w14:paraId="0F4A9687" w14:textId="77777777" w:rsidTr="001F012D">
        <w:tc>
          <w:tcPr>
            <w:tcW w:w="644" w:type="dxa"/>
          </w:tcPr>
          <w:p w14:paraId="441FB9E8" w14:textId="6AD3531A" w:rsidR="002E0FC3" w:rsidRPr="001F012D" w:rsidRDefault="002E0FC3" w:rsidP="002E0FC3">
            <w:r w:rsidRPr="00DA197C">
              <w:t>2</w:t>
            </w:r>
          </w:p>
        </w:tc>
        <w:tc>
          <w:tcPr>
            <w:tcW w:w="1307" w:type="dxa"/>
          </w:tcPr>
          <w:p w14:paraId="102BD453" w14:textId="4827F6C5" w:rsidR="002E0FC3" w:rsidRPr="001F012D" w:rsidRDefault="002E0FC3" w:rsidP="002E0FC3">
            <w:pPr>
              <w:jc w:val="right"/>
            </w:pPr>
            <w:r w:rsidRPr="00DA197C">
              <w:t>3191-3214</w:t>
            </w:r>
          </w:p>
        </w:tc>
        <w:tc>
          <w:tcPr>
            <w:tcW w:w="3119" w:type="dxa"/>
          </w:tcPr>
          <w:p w14:paraId="7C7D1BDC" w14:textId="4032B3D1" w:rsidR="002E0FC3" w:rsidRPr="001F012D" w:rsidRDefault="002E0FC3" w:rsidP="002E0FC3">
            <w:r w:rsidRPr="00DA197C">
              <w:t>pMYO-2 SEC Insertion Primer 2</w:t>
            </w:r>
          </w:p>
        </w:tc>
        <w:tc>
          <w:tcPr>
            <w:tcW w:w="3179" w:type="dxa"/>
          </w:tcPr>
          <w:p w14:paraId="66A2D176" w14:textId="74292101" w:rsidR="002E0FC3" w:rsidRPr="001F012D" w:rsidRDefault="002E0FC3" w:rsidP="002E0FC3">
            <w:r w:rsidRPr="00DA197C">
              <w:t>CAGAACAATGAGTACAGTGTGTGC</w:t>
            </w:r>
          </w:p>
        </w:tc>
      </w:tr>
      <w:tr w:rsidR="002E0FC3" w:rsidRPr="001F012D" w14:paraId="08B852AC" w14:textId="77777777" w:rsidTr="001F012D">
        <w:tc>
          <w:tcPr>
            <w:tcW w:w="644" w:type="dxa"/>
          </w:tcPr>
          <w:p w14:paraId="3B7D79C8" w14:textId="11B414C1" w:rsidR="002E0FC3" w:rsidRPr="001F012D" w:rsidRDefault="002E0FC3" w:rsidP="002E0FC3">
            <w:r w:rsidRPr="00DA197C">
              <w:t>3</w:t>
            </w:r>
          </w:p>
        </w:tc>
        <w:tc>
          <w:tcPr>
            <w:tcW w:w="1307" w:type="dxa"/>
          </w:tcPr>
          <w:p w14:paraId="57B5C519" w14:textId="448CF93E" w:rsidR="002E0FC3" w:rsidRPr="001F012D" w:rsidRDefault="002E0FC3" w:rsidP="002E0FC3">
            <w:pPr>
              <w:jc w:val="right"/>
            </w:pPr>
            <w:r w:rsidRPr="00DA197C">
              <w:t>6726-6747</w:t>
            </w:r>
          </w:p>
        </w:tc>
        <w:tc>
          <w:tcPr>
            <w:tcW w:w="3119" w:type="dxa"/>
          </w:tcPr>
          <w:p w14:paraId="735728F2" w14:textId="6AA043D5" w:rsidR="002E0FC3" w:rsidRPr="001F012D" w:rsidRDefault="002E0FC3" w:rsidP="002E0FC3">
            <w:proofErr w:type="spellStart"/>
            <w:r w:rsidRPr="00DA197C">
              <w:t>NeoR</w:t>
            </w:r>
            <w:proofErr w:type="spellEnd"/>
            <w:r w:rsidRPr="00DA197C">
              <w:t xml:space="preserve"> SEC Insertion Primer 2</w:t>
            </w:r>
          </w:p>
        </w:tc>
        <w:tc>
          <w:tcPr>
            <w:tcW w:w="3179" w:type="dxa"/>
          </w:tcPr>
          <w:p w14:paraId="71CAB616" w14:textId="2157304D" w:rsidR="002E0FC3" w:rsidRPr="001F012D" w:rsidRDefault="002E0FC3" w:rsidP="002E0FC3">
            <w:r w:rsidRPr="00DA197C">
              <w:t>ATCTCCTGTCATCTCACCTTGC</w:t>
            </w:r>
          </w:p>
        </w:tc>
      </w:tr>
      <w:tr w:rsidR="002E0FC3" w:rsidRPr="001F012D" w14:paraId="7741C40A" w14:textId="77777777" w:rsidTr="001F012D">
        <w:tc>
          <w:tcPr>
            <w:tcW w:w="644" w:type="dxa"/>
          </w:tcPr>
          <w:p w14:paraId="22483A85" w14:textId="6A8DE78A" w:rsidR="002E0FC3" w:rsidRPr="001F012D" w:rsidRDefault="002E0FC3" w:rsidP="002E0FC3">
            <w:r w:rsidRPr="00DA197C">
              <w:t>4</w:t>
            </w:r>
          </w:p>
        </w:tc>
        <w:tc>
          <w:tcPr>
            <w:tcW w:w="1307" w:type="dxa"/>
          </w:tcPr>
          <w:p w14:paraId="47F9D655" w14:textId="60F87F09" w:rsidR="002E0FC3" w:rsidRPr="001F012D" w:rsidRDefault="002E0FC3" w:rsidP="002E0FC3">
            <w:pPr>
              <w:jc w:val="right"/>
            </w:pPr>
            <w:r w:rsidRPr="00DA197C">
              <w:t>8741-8762</w:t>
            </w:r>
          </w:p>
        </w:tc>
        <w:tc>
          <w:tcPr>
            <w:tcW w:w="3119" w:type="dxa"/>
          </w:tcPr>
          <w:p w14:paraId="56A068CC" w14:textId="382E574F" w:rsidR="002E0FC3" w:rsidRPr="001F012D" w:rsidRDefault="002E0FC3" w:rsidP="002E0FC3">
            <w:r w:rsidRPr="00DA197C">
              <w:t>cyp-13A5 SV R</w:t>
            </w:r>
          </w:p>
        </w:tc>
        <w:tc>
          <w:tcPr>
            <w:tcW w:w="3179" w:type="dxa"/>
          </w:tcPr>
          <w:p w14:paraId="62E145DB" w14:textId="64D83FC6" w:rsidR="002E0FC3" w:rsidRPr="001F012D" w:rsidRDefault="002E0FC3" w:rsidP="002E0FC3">
            <w:r w:rsidRPr="00DA197C">
              <w:t>AGATTCCGGTGAAGTTGGTAGG</w:t>
            </w:r>
          </w:p>
        </w:tc>
      </w:tr>
      <w:tr w:rsidR="002E0FC3" w:rsidRPr="001F012D" w14:paraId="57AAAFA2" w14:textId="77777777" w:rsidTr="001F012D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2033CD65" w:rsidR="002E0FC3" w:rsidRPr="001F012D" w:rsidRDefault="002E0FC3" w:rsidP="002E0FC3">
            <w:r w:rsidRPr="00DA197C">
              <w:t>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EB0F7CE" w14:textId="7E5B5575" w:rsidR="002E0FC3" w:rsidRPr="001F012D" w:rsidRDefault="002E0FC3" w:rsidP="002E0FC3">
            <w:pPr>
              <w:jc w:val="right"/>
            </w:pPr>
            <w:r w:rsidRPr="00DA197C">
              <w:t>3006-3027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10EA6B6F" w:rsidR="002E0FC3" w:rsidRPr="001F012D" w:rsidRDefault="002E0FC3" w:rsidP="002E0FC3">
            <w:r w:rsidRPr="00DA197C">
              <w:t>cyp-13A5 WT F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63A1F7C2" w14:textId="0C28339B" w:rsidR="002E0FC3" w:rsidRPr="001F012D" w:rsidRDefault="002E0FC3" w:rsidP="002E0FC3">
            <w:r w:rsidRPr="00DA197C">
              <w:t>CCTAGTGCGGATTCCTCTTCAA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98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052"/>
      </w:tblGrid>
      <w:tr w:rsidR="001F012D" w:rsidRPr="005513AB" w14:paraId="173B37DE" w14:textId="77777777" w:rsidTr="0077523B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77523B" w14:paraId="24A6CD20" w14:textId="77777777" w:rsidTr="0077523B">
        <w:tc>
          <w:tcPr>
            <w:tcW w:w="3227" w:type="dxa"/>
            <w:tcBorders>
              <w:top w:val="single" w:sz="4" w:space="0" w:color="auto"/>
            </w:tcBorders>
          </w:tcPr>
          <w:p w14:paraId="55DB0B7A" w14:textId="78A2E702" w:rsidR="0077523B" w:rsidRDefault="0077523B" w:rsidP="0077523B">
            <w:pPr>
              <w:tabs>
                <w:tab w:val="right" w:pos="1080"/>
                <w:tab w:val="left" w:pos="2610"/>
              </w:tabs>
            </w:pPr>
            <w:r w:rsidRPr="00461FAC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1C852C15" w:rsidR="0077523B" w:rsidRPr="00760D13" w:rsidRDefault="0077523B" w:rsidP="0077523B">
            <w:pPr>
              <w:tabs>
                <w:tab w:val="right" w:pos="1080"/>
                <w:tab w:val="left" w:pos="2610"/>
              </w:tabs>
            </w:pPr>
            <w:r w:rsidRPr="00461FAC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3BF8EFA1" w:rsidR="0077523B" w:rsidRDefault="0077523B" w:rsidP="0077523B">
            <w:pPr>
              <w:tabs>
                <w:tab w:val="right" w:pos="1080"/>
                <w:tab w:val="left" w:pos="2610"/>
              </w:tabs>
            </w:pPr>
            <w:r w:rsidRPr="00461FAC">
              <w:t>1517 bp</w:t>
            </w:r>
          </w:p>
        </w:tc>
        <w:tc>
          <w:tcPr>
            <w:tcW w:w="2052" w:type="dxa"/>
            <w:tcBorders>
              <w:top w:val="single" w:sz="4" w:space="0" w:color="auto"/>
            </w:tcBorders>
          </w:tcPr>
          <w:p w14:paraId="68807F76" w14:textId="580DD0B3" w:rsidR="0077523B" w:rsidRPr="00A0338B" w:rsidRDefault="0077523B" w:rsidP="0077523B">
            <w:pPr>
              <w:tabs>
                <w:tab w:val="right" w:pos="1080"/>
                <w:tab w:val="left" w:pos="2610"/>
              </w:tabs>
            </w:pPr>
            <w:r w:rsidRPr="00461FAC">
              <w:t>Pass (Band present)</w:t>
            </w:r>
          </w:p>
        </w:tc>
      </w:tr>
      <w:tr w:rsidR="0077523B" w14:paraId="70D38730" w14:textId="77777777" w:rsidTr="0077523B">
        <w:tc>
          <w:tcPr>
            <w:tcW w:w="3227" w:type="dxa"/>
          </w:tcPr>
          <w:p w14:paraId="2E1816BF" w14:textId="614E64E8" w:rsidR="0077523B" w:rsidRDefault="0077523B" w:rsidP="0077523B">
            <w:pPr>
              <w:tabs>
                <w:tab w:val="right" w:pos="1080"/>
                <w:tab w:val="left" w:pos="2610"/>
              </w:tabs>
            </w:pPr>
            <w:r w:rsidRPr="00461FAC">
              <w:t>{DS} - Downstream insertion site</w:t>
            </w:r>
          </w:p>
        </w:tc>
        <w:tc>
          <w:tcPr>
            <w:tcW w:w="842" w:type="dxa"/>
          </w:tcPr>
          <w:p w14:paraId="685A47D6" w14:textId="1781F75E" w:rsidR="0077523B" w:rsidRPr="00760D13" w:rsidRDefault="0077523B" w:rsidP="0077523B">
            <w:pPr>
              <w:tabs>
                <w:tab w:val="right" w:pos="1080"/>
                <w:tab w:val="left" w:pos="2610"/>
              </w:tabs>
            </w:pPr>
            <w:r w:rsidRPr="00461FAC">
              <w:t>3+4</w:t>
            </w:r>
          </w:p>
        </w:tc>
        <w:tc>
          <w:tcPr>
            <w:tcW w:w="3694" w:type="dxa"/>
          </w:tcPr>
          <w:p w14:paraId="6D2D7A38" w14:textId="6FFB97E1" w:rsidR="0077523B" w:rsidRDefault="0077523B" w:rsidP="0077523B">
            <w:pPr>
              <w:tabs>
                <w:tab w:val="right" w:pos="1080"/>
                <w:tab w:val="left" w:pos="2610"/>
              </w:tabs>
            </w:pPr>
            <w:r w:rsidRPr="00461FAC">
              <w:t>2037 bp</w:t>
            </w:r>
          </w:p>
        </w:tc>
        <w:tc>
          <w:tcPr>
            <w:tcW w:w="2052" w:type="dxa"/>
          </w:tcPr>
          <w:p w14:paraId="04B6B893" w14:textId="21FE7E90" w:rsidR="0077523B" w:rsidRPr="00A0338B" w:rsidRDefault="0077523B" w:rsidP="0077523B">
            <w:pPr>
              <w:tabs>
                <w:tab w:val="right" w:pos="1080"/>
                <w:tab w:val="left" w:pos="2610"/>
              </w:tabs>
            </w:pPr>
            <w:r w:rsidRPr="00461FAC">
              <w:t>Pass (Band present)</w:t>
            </w:r>
          </w:p>
        </w:tc>
      </w:tr>
      <w:tr w:rsidR="0077523B" w14:paraId="1454357B" w14:textId="77777777" w:rsidTr="0077523B">
        <w:tc>
          <w:tcPr>
            <w:tcW w:w="3227" w:type="dxa"/>
          </w:tcPr>
          <w:p w14:paraId="7DF62795" w14:textId="3B4A1C7A" w:rsidR="0077523B" w:rsidRDefault="0077523B" w:rsidP="0077523B">
            <w:pPr>
              <w:tabs>
                <w:tab w:val="right" w:pos="1080"/>
                <w:tab w:val="left" w:pos="2610"/>
              </w:tabs>
            </w:pPr>
            <w:r w:rsidRPr="00461FAC">
              <w:t>{</w:t>
            </w:r>
            <w:proofErr w:type="spellStart"/>
            <w:r w:rsidRPr="00461FAC">
              <w:t>WoM</w:t>
            </w:r>
            <w:proofErr w:type="spellEnd"/>
            <w:r w:rsidRPr="00461FAC">
              <w:t>} – WT PCR on mutant</w:t>
            </w:r>
          </w:p>
        </w:tc>
        <w:tc>
          <w:tcPr>
            <w:tcW w:w="842" w:type="dxa"/>
          </w:tcPr>
          <w:p w14:paraId="3463DB23" w14:textId="253336B5" w:rsidR="0077523B" w:rsidRDefault="0077523B" w:rsidP="0077523B">
            <w:pPr>
              <w:tabs>
                <w:tab w:val="right" w:pos="1080"/>
                <w:tab w:val="left" w:pos="2610"/>
              </w:tabs>
            </w:pPr>
            <w:r w:rsidRPr="00461FAC">
              <w:t>5+4</w:t>
            </w:r>
          </w:p>
        </w:tc>
        <w:tc>
          <w:tcPr>
            <w:tcW w:w="3694" w:type="dxa"/>
          </w:tcPr>
          <w:p w14:paraId="675975BD" w14:textId="38C6950C" w:rsidR="0077523B" w:rsidRDefault="0077523B" w:rsidP="0077523B">
            <w:pPr>
              <w:tabs>
                <w:tab w:val="right" w:pos="1080"/>
                <w:tab w:val="left" w:pos="2610"/>
              </w:tabs>
            </w:pPr>
            <w:r w:rsidRPr="00461FAC">
              <w:t xml:space="preserve">no </w:t>
            </w:r>
            <w:proofErr w:type="gramStart"/>
            <w:r w:rsidRPr="00461FAC">
              <w:t>product, if</w:t>
            </w:r>
            <w:proofErr w:type="gramEnd"/>
            <w:r w:rsidRPr="00461FAC">
              <w:t xml:space="preserve"> WT sequence is deleted</w:t>
            </w:r>
          </w:p>
        </w:tc>
        <w:tc>
          <w:tcPr>
            <w:tcW w:w="2052" w:type="dxa"/>
          </w:tcPr>
          <w:p w14:paraId="6E06C22D" w14:textId="3550B84A" w:rsidR="0077523B" w:rsidRPr="00A0338B" w:rsidRDefault="0077523B" w:rsidP="0077523B">
            <w:pPr>
              <w:tabs>
                <w:tab w:val="right" w:pos="1080"/>
                <w:tab w:val="left" w:pos="2610"/>
              </w:tabs>
            </w:pPr>
            <w:r w:rsidRPr="00461FAC">
              <w:t>Pass (Band absent)</w:t>
            </w:r>
          </w:p>
        </w:tc>
      </w:tr>
      <w:tr w:rsidR="0077523B" w14:paraId="22D316D5" w14:textId="77777777" w:rsidTr="0077523B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74BABAEF" w:rsidR="0077523B" w:rsidRDefault="0077523B" w:rsidP="0077523B">
            <w:pPr>
              <w:tabs>
                <w:tab w:val="right" w:pos="1080"/>
                <w:tab w:val="left" w:pos="2610"/>
              </w:tabs>
            </w:pPr>
            <w:r w:rsidRPr="00461FAC">
              <w:t>{</w:t>
            </w:r>
            <w:proofErr w:type="spellStart"/>
            <w:r w:rsidRPr="00461FAC">
              <w:t>WoM</w:t>
            </w:r>
            <w:proofErr w:type="spellEnd"/>
            <w:r w:rsidRPr="00461FAC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3AA24AAD" w:rsidR="0077523B" w:rsidRDefault="0077523B" w:rsidP="0077523B">
            <w:pPr>
              <w:tabs>
                <w:tab w:val="right" w:pos="1080"/>
                <w:tab w:val="left" w:pos="2610"/>
              </w:tabs>
            </w:pPr>
            <w:r w:rsidRPr="00461FAC">
              <w:t>5+4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7F179F64" w:rsidR="0077523B" w:rsidRDefault="0077523B" w:rsidP="0077523B">
            <w:pPr>
              <w:tabs>
                <w:tab w:val="right" w:pos="1080"/>
                <w:tab w:val="left" w:pos="2610"/>
              </w:tabs>
            </w:pPr>
            <w:r w:rsidRPr="00461FAC">
              <w:t>1658 bp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158B79FA" w14:textId="484AC9A5" w:rsidR="0077523B" w:rsidRPr="00A0338B" w:rsidRDefault="0077523B" w:rsidP="0077523B">
            <w:pPr>
              <w:tabs>
                <w:tab w:val="right" w:pos="1080"/>
                <w:tab w:val="left" w:pos="2610"/>
              </w:tabs>
            </w:pPr>
            <w:r w:rsidRPr="00461FAC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616"/>
      </w:tblGrid>
      <w:tr w:rsidR="00011B88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011B88" w:rsidRDefault="00FD4DD0" w:rsidP="00FD4DD0">
            <w:pPr>
              <w:tabs>
                <w:tab w:val="right" w:pos="1080"/>
              </w:tabs>
              <w:rPr>
                <w:b/>
              </w:rPr>
            </w:pPr>
            <w:r w:rsidRPr="00011B88">
              <w:rPr>
                <w:b/>
              </w:rPr>
              <w:t>PCR Program:</w:t>
            </w:r>
            <w:r w:rsidRPr="00011B88">
              <w:rPr>
                <w:noProof/>
              </w:rPr>
              <w:t xml:space="preserve"> </w:t>
            </w:r>
          </w:p>
          <w:p w14:paraId="44489750" w14:textId="77777777" w:rsidR="00FD4DD0" w:rsidRPr="00011B88" w:rsidRDefault="00FD4DD0" w:rsidP="00FD4DD0">
            <w:pPr>
              <w:tabs>
                <w:tab w:val="right" w:pos="1080"/>
              </w:tabs>
            </w:pPr>
          </w:p>
          <w:p w14:paraId="2FE1BA4B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(1) 94˚C - 30 sec</w:t>
            </w:r>
          </w:p>
          <w:p w14:paraId="01B4AE1C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(2) 94˚C - 30 sec</w:t>
            </w:r>
          </w:p>
          <w:p w14:paraId="0B881A01" w14:textId="510D2B3E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(3) 6</w:t>
            </w:r>
            <w:r w:rsidR="00B5110B">
              <w:t>5</w:t>
            </w:r>
            <w:r w:rsidRPr="00011B88">
              <w:t>˚C - 30 sec</w:t>
            </w:r>
          </w:p>
          <w:p w14:paraId="7F5A43D2" w14:textId="5C46C64C" w:rsidR="00FD4DD0" w:rsidRPr="00011B88" w:rsidRDefault="00FD4DD0" w:rsidP="00FD4DD0">
            <w:pPr>
              <w:tabs>
                <w:tab w:val="right" w:pos="1080"/>
              </w:tabs>
              <w:rPr>
                <w:lang w:val="en-CA"/>
              </w:rPr>
            </w:pPr>
            <w:r w:rsidRPr="00011B88">
              <w:rPr>
                <w:lang w:val="en-CA"/>
              </w:rPr>
              <w:t xml:space="preserve">(4) 72˚C </w:t>
            </w:r>
            <w:r w:rsidR="00D55B42">
              <w:rPr>
                <w:lang w:val="en-CA"/>
              </w:rPr>
              <w:t>–</w:t>
            </w:r>
            <w:r w:rsidRPr="00011B88">
              <w:rPr>
                <w:lang w:val="en-CA"/>
              </w:rPr>
              <w:t xml:space="preserve"> 2</w:t>
            </w:r>
            <w:r w:rsidR="00D55B42">
              <w:rPr>
                <w:lang w:val="en-CA"/>
              </w:rPr>
              <w:t>.</w:t>
            </w:r>
            <w:r w:rsidR="00B5110B">
              <w:rPr>
                <w:lang w:val="en-CA"/>
              </w:rPr>
              <w:t>0</w:t>
            </w:r>
            <w:r w:rsidRPr="00011B88">
              <w:rPr>
                <w:lang w:val="en-CA"/>
              </w:rPr>
              <w:t xml:space="preserve">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1A4B2568" w:rsidR="00FD4DD0" w:rsidRDefault="00D55B42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FE6D3E2" wp14:editId="4FD40F30">
                  <wp:extent cx="4064000" cy="3363595"/>
                  <wp:effectExtent l="0" t="0" r="0" b="1905"/>
                  <wp:docPr id="1790770419" name="Picture 1" descr="A diagram of a new produc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770419" name="Picture 1" descr="A diagram of a new product&#10;&#10;Description automatically generated with medium confidence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5126" cy="3372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77777777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022A66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A1"/>
    <w:rsid w:val="00003EE9"/>
    <w:rsid w:val="00011B88"/>
    <w:rsid w:val="00022A66"/>
    <w:rsid w:val="00024633"/>
    <w:rsid w:val="000335FE"/>
    <w:rsid w:val="0005249C"/>
    <w:rsid w:val="000616DB"/>
    <w:rsid w:val="00067BFE"/>
    <w:rsid w:val="000A2100"/>
    <w:rsid w:val="000A245F"/>
    <w:rsid w:val="000E0D71"/>
    <w:rsid w:val="000F2C9F"/>
    <w:rsid w:val="000F7F06"/>
    <w:rsid w:val="00132E93"/>
    <w:rsid w:val="00152286"/>
    <w:rsid w:val="001729B6"/>
    <w:rsid w:val="001948D2"/>
    <w:rsid w:val="001A4B44"/>
    <w:rsid w:val="001C7215"/>
    <w:rsid w:val="001F012D"/>
    <w:rsid w:val="00222135"/>
    <w:rsid w:val="002E0FC3"/>
    <w:rsid w:val="002E2388"/>
    <w:rsid w:val="0036362E"/>
    <w:rsid w:val="003846BA"/>
    <w:rsid w:val="00385466"/>
    <w:rsid w:val="003D2E21"/>
    <w:rsid w:val="003E27DE"/>
    <w:rsid w:val="00401333"/>
    <w:rsid w:val="004159EF"/>
    <w:rsid w:val="00465DEE"/>
    <w:rsid w:val="00497B09"/>
    <w:rsid w:val="004C38FA"/>
    <w:rsid w:val="004E11AE"/>
    <w:rsid w:val="004E265C"/>
    <w:rsid w:val="004E553E"/>
    <w:rsid w:val="0051748C"/>
    <w:rsid w:val="005513AB"/>
    <w:rsid w:val="00551EAE"/>
    <w:rsid w:val="00593A3C"/>
    <w:rsid w:val="005B0E75"/>
    <w:rsid w:val="005D3A10"/>
    <w:rsid w:val="005E756D"/>
    <w:rsid w:val="005F45FA"/>
    <w:rsid w:val="00602A4D"/>
    <w:rsid w:val="006509B2"/>
    <w:rsid w:val="00665C44"/>
    <w:rsid w:val="0069243C"/>
    <w:rsid w:val="00696C9B"/>
    <w:rsid w:val="006D506E"/>
    <w:rsid w:val="00712F15"/>
    <w:rsid w:val="00717C61"/>
    <w:rsid w:val="00746F94"/>
    <w:rsid w:val="00760D13"/>
    <w:rsid w:val="0077523B"/>
    <w:rsid w:val="007B1C1E"/>
    <w:rsid w:val="008815E7"/>
    <w:rsid w:val="008A7F3F"/>
    <w:rsid w:val="008B5BA5"/>
    <w:rsid w:val="009050AF"/>
    <w:rsid w:val="009176CE"/>
    <w:rsid w:val="00921986"/>
    <w:rsid w:val="00923CC7"/>
    <w:rsid w:val="0092530E"/>
    <w:rsid w:val="0097340F"/>
    <w:rsid w:val="00985DD4"/>
    <w:rsid w:val="00987199"/>
    <w:rsid w:val="009A0E39"/>
    <w:rsid w:val="009E5CEA"/>
    <w:rsid w:val="00A0338B"/>
    <w:rsid w:val="00A138AB"/>
    <w:rsid w:val="00A21A9D"/>
    <w:rsid w:val="00A53A0A"/>
    <w:rsid w:val="00A76AC4"/>
    <w:rsid w:val="00A852A8"/>
    <w:rsid w:val="00AE15CF"/>
    <w:rsid w:val="00B2376B"/>
    <w:rsid w:val="00B5110B"/>
    <w:rsid w:val="00B5253F"/>
    <w:rsid w:val="00B56A85"/>
    <w:rsid w:val="00BA3999"/>
    <w:rsid w:val="00BB7FD7"/>
    <w:rsid w:val="00BD2DCA"/>
    <w:rsid w:val="00BF07C7"/>
    <w:rsid w:val="00C502A1"/>
    <w:rsid w:val="00C67DDE"/>
    <w:rsid w:val="00CA1CDA"/>
    <w:rsid w:val="00CA5771"/>
    <w:rsid w:val="00CC74DC"/>
    <w:rsid w:val="00D00F5F"/>
    <w:rsid w:val="00D018B5"/>
    <w:rsid w:val="00D3773D"/>
    <w:rsid w:val="00D55B42"/>
    <w:rsid w:val="00D708FE"/>
    <w:rsid w:val="00D91DBE"/>
    <w:rsid w:val="00D97216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63099"/>
    <w:rsid w:val="00F67ABA"/>
    <w:rsid w:val="00F8322D"/>
    <w:rsid w:val="00F92FAB"/>
    <w:rsid w:val="00FA1898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4</cp:revision>
  <dcterms:created xsi:type="dcterms:W3CDTF">2025-07-09T20:41:00Z</dcterms:created>
  <dcterms:modified xsi:type="dcterms:W3CDTF">2025-07-21T18:32:00Z</dcterms:modified>
</cp:coreProperties>
</file>