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17AD607A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23686E">
        <w:rPr>
          <w:sz w:val="32"/>
          <w:szCs w:val="32"/>
        </w:rPr>
        <w:t xml:space="preserve"> VH7186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804"/>
      </w:tblGrid>
      <w:tr w:rsidR="00B000AA" w14:paraId="234CACE6" w14:textId="77777777" w:rsidTr="007B1C1E">
        <w:tc>
          <w:tcPr>
            <w:tcW w:w="1384" w:type="dxa"/>
          </w:tcPr>
          <w:p w14:paraId="453E400A" w14:textId="3ED68B2E" w:rsidR="00B000AA" w:rsidRDefault="00B000AA" w:rsidP="00B000AA">
            <w:pPr>
              <w:tabs>
                <w:tab w:val="right" w:pos="1080"/>
              </w:tabs>
              <w:jc w:val="right"/>
            </w:pPr>
            <w:r w:rsidRPr="003E7B15">
              <w:t>Genotype:</w:t>
            </w:r>
          </w:p>
        </w:tc>
        <w:tc>
          <w:tcPr>
            <w:tcW w:w="8804" w:type="dxa"/>
          </w:tcPr>
          <w:p w14:paraId="002B9701" w14:textId="47A64724" w:rsidR="00B000AA" w:rsidRDefault="00B000AA" w:rsidP="00B000AA">
            <w:pPr>
              <w:tabs>
                <w:tab w:val="right" w:pos="1080"/>
              </w:tabs>
            </w:pPr>
            <w:r w:rsidRPr="003E7B15">
              <w:t>algn-5(hd7175[</w:t>
            </w:r>
            <w:proofErr w:type="spellStart"/>
            <w:r w:rsidRPr="003E7B15">
              <w:t>LoxP</w:t>
            </w:r>
            <w:proofErr w:type="spellEnd"/>
            <w:r w:rsidRPr="003E7B15">
              <w:t xml:space="preserve"> + myo-2</w:t>
            </w:r>
            <w:proofErr w:type="gramStart"/>
            <w:r w:rsidRPr="003E7B15">
              <w:t>p::</w:t>
            </w:r>
            <w:proofErr w:type="gramEnd"/>
            <w:r w:rsidRPr="003E7B15">
              <w:t>GFP::unc-54 3' UTR + rps-27p::</w:t>
            </w:r>
            <w:proofErr w:type="spellStart"/>
            <w:r w:rsidRPr="003E7B15">
              <w:t>neoR</w:t>
            </w:r>
            <w:proofErr w:type="spellEnd"/>
            <w:r w:rsidRPr="003E7B15">
              <w:t xml:space="preserve">::unc-54 3' UTR + </w:t>
            </w:r>
            <w:proofErr w:type="spellStart"/>
            <w:r w:rsidRPr="003E7B15">
              <w:t>LoxP</w:t>
            </w:r>
            <w:proofErr w:type="spellEnd"/>
            <w:r w:rsidRPr="003E7B15">
              <w:t>]) V.</w:t>
            </w:r>
          </w:p>
        </w:tc>
      </w:tr>
      <w:tr w:rsidR="00B000AA" w14:paraId="39B86D7A" w14:textId="77777777" w:rsidTr="007B1C1E">
        <w:tc>
          <w:tcPr>
            <w:tcW w:w="1384" w:type="dxa"/>
          </w:tcPr>
          <w:p w14:paraId="4F91BB7D" w14:textId="2333EB96" w:rsidR="00B000AA" w:rsidRDefault="00B000AA" w:rsidP="00B000AA">
            <w:pPr>
              <w:tabs>
                <w:tab w:val="right" w:pos="1080"/>
              </w:tabs>
              <w:jc w:val="right"/>
            </w:pPr>
            <w:r w:rsidRPr="003E7B15">
              <w:t>Type:</w:t>
            </w:r>
          </w:p>
        </w:tc>
        <w:tc>
          <w:tcPr>
            <w:tcW w:w="8804" w:type="dxa"/>
          </w:tcPr>
          <w:p w14:paraId="24D27AA9" w14:textId="19E1B150" w:rsidR="00B000AA" w:rsidRDefault="00B000AA" w:rsidP="00B000AA">
            <w:pPr>
              <w:tabs>
                <w:tab w:val="right" w:pos="1080"/>
              </w:tabs>
            </w:pPr>
            <w:r w:rsidRPr="003E7B15">
              <w:t>Heterozygous</w:t>
            </w:r>
          </w:p>
        </w:tc>
      </w:tr>
      <w:tr w:rsidR="00B000AA" w14:paraId="3AFC57B8" w14:textId="77777777" w:rsidTr="007B1C1E">
        <w:tc>
          <w:tcPr>
            <w:tcW w:w="1384" w:type="dxa"/>
          </w:tcPr>
          <w:p w14:paraId="734CB11E" w14:textId="1D6DF091" w:rsidR="00B000AA" w:rsidRDefault="00B000AA" w:rsidP="00B000AA">
            <w:pPr>
              <w:tabs>
                <w:tab w:val="right" w:pos="1080"/>
              </w:tabs>
              <w:jc w:val="right"/>
            </w:pPr>
            <w:r w:rsidRPr="003E7B15">
              <w:t>QC Results:</w:t>
            </w:r>
          </w:p>
        </w:tc>
        <w:tc>
          <w:tcPr>
            <w:tcW w:w="8804" w:type="dxa"/>
          </w:tcPr>
          <w:p w14:paraId="6033B6E5" w14:textId="6AE84A21" w:rsidR="00B000AA" w:rsidRDefault="00B000AA" w:rsidP="00B000AA">
            <w:pPr>
              <w:tabs>
                <w:tab w:val="right" w:pos="1080"/>
              </w:tabs>
            </w:pPr>
            <w:r w:rsidRPr="003E7B15">
              <w:t>PFHP</w:t>
            </w:r>
          </w:p>
        </w:tc>
      </w:tr>
      <w:tr w:rsidR="00B000AA" w14:paraId="5DC19267" w14:textId="77777777" w:rsidTr="007B1C1E">
        <w:tc>
          <w:tcPr>
            <w:tcW w:w="1384" w:type="dxa"/>
          </w:tcPr>
          <w:p w14:paraId="0B558ECA" w14:textId="3EFC53F6" w:rsidR="00B000AA" w:rsidRDefault="00B000AA" w:rsidP="00B000A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3E7B15">
              <w:t>Deletion:</w:t>
            </w:r>
          </w:p>
        </w:tc>
        <w:tc>
          <w:tcPr>
            <w:tcW w:w="8804" w:type="dxa"/>
          </w:tcPr>
          <w:p w14:paraId="6C539680" w14:textId="712DCF85" w:rsidR="00B000AA" w:rsidRDefault="00B000AA" w:rsidP="00B000AA">
            <w:pPr>
              <w:tabs>
                <w:tab w:val="right" w:pos="1080"/>
              </w:tabs>
            </w:pPr>
            <w:r w:rsidRPr="003E7B15">
              <w:t>1325 bp</w:t>
            </w:r>
          </w:p>
        </w:tc>
      </w:tr>
      <w:tr w:rsidR="00B000AA" w14:paraId="369F4B7C" w14:textId="77777777" w:rsidTr="007B1C1E">
        <w:tc>
          <w:tcPr>
            <w:tcW w:w="1384" w:type="dxa"/>
          </w:tcPr>
          <w:p w14:paraId="3C9C43F2" w14:textId="74871310" w:rsidR="00B000AA" w:rsidRDefault="00B000AA" w:rsidP="00B000A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3E7B15">
              <w:t>Flanks:</w:t>
            </w:r>
          </w:p>
        </w:tc>
        <w:tc>
          <w:tcPr>
            <w:tcW w:w="8804" w:type="dxa"/>
          </w:tcPr>
          <w:p w14:paraId="51E76F22" w14:textId="7CF352A2" w:rsidR="00B000AA" w:rsidRDefault="00B000AA" w:rsidP="00B000AA">
            <w:pPr>
              <w:tabs>
                <w:tab w:val="right" w:pos="1080"/>
              </w:tabs>
            </w:pPr>
            <w:r w:rsidRPr="003E7B15">
              <w:t>TCCAAAAAATCAATATCTTCACCATTTTCA - [deletion] - TGGAGCTACAAAATTCGCCGATTTTGAAAA</w:t>
            </w:r>
          </w:p>
        </w:tc>
      </w:tr>
      <w:tr w:rsidR="00B000AA" w14:paraId="1F7AF383" w14:textId="77777777" w:rsidTr="007B1C1E">
        <w:tc>
          <w:tcPr>
            <w:tcW w:w="1384" w:type="dxa"/>
          </w:tcPr>
          <w:p w14:paraId="3DC52E97" w14:textId="695ABEA1" w:rsidR="00B000AA" w:rsidRDefault="00B000AA" w:rsidP="00B000AA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3E7B15">
              <w:t>DNA Files:</w:t>
            </w:r>
          </w:p>
        </w:tc>
        <w:tc>
          <w:tcPr>
            <w:tcW w:w="8804" w:type="dxa"/>
          </w:tcPr>
          <w:p w14:paraId="50992DB2" w14:textId="59500F89" w:rsidR="00B000AA" w:rsidRDefault="00B000AA" w:rsidP="00B000AA">
            <w:pPr>
              <w:tabs>
                <w:tab w:val="right" w:pos="1080"/>
              </w:tabs>
            </w:pPr>
            <w:r w:rsidRPr="003E7B15">
              <w:t>algn-5_Deletion.ape, algn-5_Wildtype.ape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B000AA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6AD08024" w:rsidR="00B000AA" w:rsidRPr="001F012D" w:rsidRDefault="00B000AA" w:rsidP="00B000AA">
            <w:r w:rsidRPr="00520CB1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5BD0D877" w:rsidR="00B000AA" w:rsidRPr="001F012D" w:rsidRDefault="00B000AA" w:rsidP="00B000AA">
            <w:pPr>
              <w:jc w:val="right"/>
            </w:pPr>
            <w:r w:rsidRPr="00520CB1">
              <w:t>1354-1374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760D42F1" w:rsidR="00B000AA" w:rsidRPr="001F012D" w:rsidRDefault="00B000AA" w:rsidP="00B000AA">
            <w:r w:rsidRPr="00520CB1">
              <w:t>algn-5-1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75CDFF19" w:rsidR="00B000AA" w:rsidRPr="001F012D" w:rsidRDefault="00B000AA" w:rsidP="00B000AA">
            <w:r w:rsidRPr="00520CB1">
              <w:t>AGCATGCTTAGTACCTGCTGC</w:t>
            </w:r>
          </w:p>
        </w:tc>
      </w:tr>
      <w:tr w:rsidR="00B000AA" w:rsidRPr="001F012D" w14:paraId="0F4A9687" w14:textId="77777777" w:rsidTr="001F012D">
        <w:tc>
          <w:tcPr>
            <w:tcW w:w="644" w:type="dxa"/>
          </w:tcPr>
          <w:p w14:paraId="441FB9E8" w14:textId="41B55A33" w:rsidR="00B000AA" w:rsidRPr="001F012D" w:rsidRDefault="00B000AA" w:rsidP="00B000AA">
            <w:r w:rsidRPr="00520CB1">
              <w:t>2</w:t>
            </w:r>
          </w:p>
        </w:tc>
        <w:tc>
          <w:tcPr>
            <w:tcW w:w="1307" w:type="dxa"/>
          </w:tcPr>
          <w:p w14:paraId="102BD453" w14:textId="65521B62" w:rsidR="00B000AA" w:rsidRPr="001F012D" w:rsidRDefault="00B000AA" w:rsidP="00B000AA">
            <w:pPr>
              <w:jc w:val="right"/>
            </w:pPr>
            <w:r w:rsidRPr="00520CB1">
              <w:t>2786-2809</w:t>
            </w:r>
          </w:p>
        </w:tc>
        <w:tc>
          <w:tcPr>
            <w:tcW w:w="3119" w:type="dxa"/>
          </w:tcPr>
          <w:p w14:paraId="7C7D1BDC" w14:textId="19F17C09" w:rsidR="00B000AA" w:rsidRPr="001F012D" w:rsidRDefault="00B000AA" w:rsidP="00B000AA">
            <w:r w:rsidRPr="00520CB1">
              <w:t>pMYO-2 SEC Insertion Primer 2</w:t>
            </w:r>
          </w:p>
        </w:tc>
        <w:tc>
          <w:tcPr>
            <w:tcW w:w="3179" w:type="dxa"/>
          </w:tcPr>
          <w:p w14:paraId="66A2D176" w14:textId="60301B4B" w:rsidR="00B000AA" w:rsidRPr="001F012D" w:rsidRDefault="00B000AA" w:rsidP="00B000AA">
            <w:r w:rsidRPr="00520CB1">
              <w:t>CAGAACAATGAGTACAGTGTGTGC</w:t>
            </w:r>
          </w:p>
        </w:tc>
      </w:tr>
      <w:tr w:rsidR="00B000AA" w:rsidRPr="001F012D" w14:paraId="08B852AC" w14:textId="77777777" w:rsidTr="001F012D">
        <w:tc>
          <w:tcPr>
            <w:tcW w:w="644" w:type="dxa"/>
          </w:tcPr>
          <w:p w14:paraId="3B7D79C8" w14:textId="34B80E1F" w:rsidR="00B000AA" w:rsidRPr="001F012D" w:rsidRDefault="00B000AA" w:rsidP="00B000AA">
            <w:r w:rsidRPr="00520CB1">
              <w:t>3</w:t>
            </w:r>
          </w:p>
        </w:tc>
        <w:tc>
          <w:tcPr>
            <w:tcW w:w="1307" w:type="dxa"/>
          </w:tcPr>
          <w:p w14:paraId="57B5C519" w14:textId="1402963A" w:rsidR="00B000AA" w:rsidRPr="001F012D" w:rsidRDefault="00B000AA" w:rsidP="00B000AA">
            <w:pPr>
              <w:jc w:val="right"/>
            </w:pPr>
            <w:r w:rsidRPr="00520CB1">
              <w:t>6321-6342</w:t>
            </w:r>
          </w:p>
        </w:tc>
        <w:tc>
          <w:tcPr>
            <w:tcW w:w="3119" w:type="dxa"/>
          </w:tcPr>
          <w:p w14:paraId="735728F2" w14:textId="2A7604A6" w:rsidR="00B000AA" w:rsidRPr="001F012D" w:rsidRDefault="00B000AA" w:rsidP="00B000AA">
            <w:proofErr w:type="spellStart"/>
            <w:r w:rsidRPr="00520CB1">
              <w:t>NeoR</w:t>
            </w:r>
            <w:proofErr w:type="spellEnd"/>
            <w:r w:rsidRPr="00520CB1">
              <w:t xml:space="preserve"> SEC Insertion Primer 2</w:t>
            </w:r>
          </w:p>
        </w:tc>
        <w:tc>
          <w:tcPr>
            <w:tcW w:w="3179" w:type="dxa"/>
          </w:tcPr>
          <w:p w14:paraId="71CAB616" w14:textId="0C9D2827" w:rsidR="00B000AA" w:rsidRPr="001F012D" w:rsidRDefault="00B000AA" w:rsidP="00B000AA">
            <w:r w:rsidRPr="00520CB1">
              <w:t>ATCTCCTGTCATCTCACCTTGC</w:t>
            </w:r>
          </w:p>
        </w:tc>
      </w:tr>
      <w:tr w:rsidR="00B000AA" w:rsidRPr="001F012D" w14:paraId="7741C40A" w14:textId="77777777" w:rsidTr="001F012D">
        <w:tc>
          <w:tcPr>
            <w:tcW w:w="644" w:type="dxa"/>
          </w:tcPr>
          <w:p w14:paraId="22483A85" w14:textId="78E901AB" w:rsidR="00B000AA" w:rsidRPr="001F012D" w:rsidRDefault="00B000AA" w:rsidP="00B000AA">
            <w:r w:rsidRPr="00520CB1">
              <w:t>4</w:t>
            </w:r>
          </w:p>
        </w:tc>
        <w:tc>
          <w:tcPr>
            <w:tcW w:w="1307" w:type="dxa"/>
          </w:tcPr>
          <w:p w14:paraId="47F9D655" w14:textId="1DF1FA1B" w:rsidR="00B000AA" w:rsidRPr="001F012D" w:rsidRDefault="00B000AA" w:rsidP="00B000AA">
            <w:pPr>
              <w:jc w:val="right"/>
            </w:pPr>
            <w:r w:rsidRPr="00520CB1">
              <w:t>8837-8858</w:t>
            </w:r>
          </w:p>
        </w:tc>
        <w:tc>
          <w:tcPr>
            <w:tcW w:w="3119" w:type="dxa"/>
          </w:tcPr>
          <w:p w14:paraId="56A068CC" w14:textId="67149062" w:rsidR="00B000AA" w:rsidRPr="001F012D" w:rsidRDefault="00B000AA" w:rsidP="00B000AA">
            <w:r w:rsidRPr="00520CB1">
              <w:t>algn-5-1 SV R</w:t>
            </w:r>
          </w:p>
        </w:tc>
        <w:tc>
          <w:tcPr>
            <w:tcW w:w="3179" w:type="dxa"/>
          </w:tcPr>
          <w:p w14:paraId="62E145DB" w14:textId="1AF3F0BF" w:rsidR="00B000AA" w:rsidRPr="001F012D" w:rsidRDefault="00B000AA" w:rsidP="00B000AA">
            <w:r w:rsidRPr="00520CB1">
              <w:t>ACCCTTCGATTTCAGTCCATCG</w:t>
            </w:r>
          </w:p>
        </w:tc>
      </w:tr>
      <w:tr w:rsidR="00B000AA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6EAC5797" w:rsidR="00B000AA" w:rsidRPr="001F012D" w:rsidRDefault="00B000AA" w:rsidP="00B000AA">
            <w:r w:rsidRPr="00520CB1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64A931DE" w:rsidR="00B000AA" w:rsidRPr="001F012D" w:rsidRDefault="00B000AA" w:rsidP="00B000AA">
            <w:pPr>
              <w:jc w:val="right"/>
            </w:pPr>
            <w:r w:rsidRPr="00520CB1">
              <w:t>2541-2562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49EAEEC9" w:rsidR="00B000AA" w:rsidRPr="001F012D" w:rsidRDefault="00B000AA" w:rsidP="00B000AA">
            <w:r w:rsidRPr="00520CB1">
              <w:t>algn-5-1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54D76664" w:rsidR="00B000AA" w:rsidRPr="001F012D" w:rsidRDefault="00B000AA" w:rsidP="00B000AA">
            <w:r w:rsidRPr="00520CB1">
              <w:t>CCGACGAAACGGCTGATATAGT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160"/>
      </w:tblGrid>
      <w:tr w:rsidR="001F012D" w:rsidRPr="005513AB" w14:paraId="173B37DE" w14:textId="77777777" w:rsidTr="00B000AA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B000AA" w14:paraId="24A6CD20" w14:textId="77777777" w:rsidTr="00B000AA">
        <w:tc>
          <w:tcPr>
            <w:tcW w:w="3227" w:type="dxa"/>
            <w:tcBorders>
              <w:top w:val="single" w:sz="4" w:space="0" w:color="auto"/>
            </w:tcBorders>
          </w:tcPr>
          <w:p w14:paraId="55DB0B7A" w14:textId="6EC12F2C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043BA951" w:rsidR="00B000AA" w:rsidRPr="00760D13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7FDB457D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1456 bp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8807F76" w14:textId="1A05CE0A" w:rsidR="00B000AA" w:rsidRPr="00A0338B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Pass (Band present)</w:t>
            </w:r>
          </w:p>
        </w:tc>
      </w:tr>
      <w:tr w:rsidR="00B000AA" w14:paraId="70D38730" w14:textId="77777777" w:rsidTr="00B000AA">
        <w:tc>
          <w:tcPr>
            <w:tcW w:w="3227" w:type="dxa"/>
          </w:tcPr>
          <w:p w14:paraId="2E1816BF" w14:textId="75D4B8CE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{DS} - Downstream insertion site</w:t>
            </w:r>
          </w:p>
        </w:tc>
        <w:tc>
          <w:tcPr>
            <w:tcW w:w="842" w:type="dxa"/>
          </w:tcPr>
          <w:p w14:paraId="685A47D6" w14:textId="7CC2AA72" w:rsidR="00B000AA" w:rsidRPr="00760D13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3+4</w:t>
            </w:r>
          </w:p>
        </w:tc>
        <w:tc>
          <w:tcPr>
            <w:tcW w:w="3694" w:type="dxa"/>
          </w:tcPr>
          <w:p w14:paraId="6D2D7A38" w14:textId="5311E21B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2538 bp</w:t>
            </w:r>
          </w:p>
        </w:tc>
        <w:tc>
          <w:tcPr>
            <w:tcW w:w="2160" w:type="dxa"/>
          </w:tcPr>
          <w:p w14:paraId="04B6B893" w14:textId="701C0809" w:rsidR="00B000AA" w:rsidRPr="00A0338B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Fail (Band absent)</w:t>
            </w:r>
          </w:p>
        </w:tc>
      </w:tr>
      <w:tr w:rsidR="00B000AA" w14:paraId="1454357B" w14:textId="77777777" w:rsidTr="00B000AA">
        <w:tc>
          <w:tcPr>
            <w:tcW w:w="3227" w:type="dxa"/>
          </w:tcPr>
          <w:p w14:paraId="7DF62795" w14:textId="7E6D467D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{</w:t>
            </w:r>
            <w:proofErr w:type="spellStart"/>
            <w:r w:rsidRPr="00CD35D0">
              <w:t>WoM</w:t>
            </w:r>
            <w:proofErr w:type="spellEnd"/>
            <w:r w:rsidRPr="00CD35D0">
              <w:t>} – WT PCR on mutant</w:t>
            </w:r>
          </w:p>
        </w:tc>
        <w:tc>
          <w:tcPr>
            <w:tcW w:w="842" w:type="dxa"/>
          </w:tcPr>
          <w:p w14:paraId="3463DB23" w14:textId="4136281D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5+4</w:t>
            </w:r>
          </w:p>
        </w:tc>
        <w:tc>
          <w:tcPr>
            <w:tcW w:w="3694" w:type="dxa"/>
          </w:tcPr>
          <w:p w14:paraId="675975BD" w14:textId="55ADC05E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 xml:space="preserve">no </w:t>
            </w:r>
            <w:proofErr w:type="gramStart"/>
            <w:r w:rsidRPr="00CD35D0">
              <w:t>product, if</w:t>
            </w:r>
            <w:proofErr w:type="gramEnd"/>
            <w:r w:rsidRPr="00CD35D0">
              <w:t xml:space="preserve"> WT sequence is deleted</w:t>
            </w:r>
          </w:p>
        </w:tc>
        <w:tc>
          <w:tcPr>
            <w:tcW w:w="2160" w:type="dxa"/>
          </w:tcPr>
          <w:p w14:paraId="6E06C22D" w14:textId="05B9BC34" w:rsidR="00B000AA" w:rsidRPr="00A0338B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Fail (Band present)</w:t>
            </w:r>
          </w:p>
        </w:tc>
      </w:tr>
      <w:tr w:rsidR="00B000AA" w14:paraId="22D316D5" w14:textId="77777777" w:rsidTr="00B000AA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4175D981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{</w:t>
            </w:r>
            <w:proofErr w:type="spellStart"/>
            <w:r w:rsidRPr="00CD35D0">
              <w:t>WoM</w:t>
            </w:r>
            <w:proofErr w:type="spellEnd"/>
            <w:r w:rsidRPr="00CD35D0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6125EFB2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07696499" w:rsidR="00B000AA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2226 bp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58B79FA" w14:textId="7144E864" w:rsidR="00B000AA" w:rsidRPr="00A0338B" w:rsidRDefault="00B000AA" w:rsidP="00B000AA">
            <w:pPr>
              <w:tabs>
                <w:tab w:val="right" w:pos="1080"/>
                <w:tab w:val="left" w:pos="2610"/>
              </w:tabs>
            </w:pPr>
            <w:r w:rsidRPr="00CD35D0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36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E110FC" w:rsidRDefault="00FD4DD0" w:rsidP="00FD4DD0">
            <w:pPr>
              <w:tabs>
                <w:tab w:val="right" w:pos="1080"/>
              </w:tabs>
              <w:rPr>
                <w:b/>
                <w:lang w:val="fr-FR"/>
              </w:rPr>
            </w:pPr>
            <w:r w:rsidRPr="00E110FC">
              <w:rPr>
                <w:b/>
                <w:lang w:val="fr-FR"/>
              </w:rPr>
              <w:t xml:space="preserve">PCR </w:t>
            </w:r>
            <w:proofErr w:type="gramStart"/>
            <w:r w:rsidRPr="00E110FC">
              <w:rPr>
                <w:b/>
                <w:lang w:val="fr-FR"/>
              </w:rPr>
              <w:t>P</w:t>
            </w:r>
            <w:r>
              <w:rPr>
                <w:b/>
                <w:lang w:val="fr-FR"/>
              </w:rPr>
              <w:t>rogram</w:t>
            </w:r>
            <w:r w:rsidRPr="00E110FC">
              <w:rPr>
                <w:b/>
                <w:lang w:val="fr-FR"/>
              </w:rPr>
              <w:t>:</w:t>
            </w:r>
            <w:proofErr w:type="gramEnd"/>
            <w:r w:rsidRPr="00E110FC">
              <w:rPr>
                <w:noProof/>
                <w:lang w:val="fr-FR"/>
              </w:rPr>
              <w:t xml:space="preserve"> </w:t>
            </w:r>
          </w:p>
          <w:p w14:paraId="44489750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</w:p>
          <w:p w14:paraId="2FE1BA4B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(1)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1B4AE1C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(2) 94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0B881A01" w14:textId="77777777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(3) 60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Pr="00E110FC">
              <w:rPr>
                <w:lang w:val="fr-FR"/>
              </w:rPr>
              <w:t>30 sec</w:t>
            </w:r>
          </w:p>
          <w:p w14:paraId="7F5A43D2" w14:textId="60F6CFC6" w:rsidR="00FD4DD0" w:rsidRPr="00E110FC" w:rsidRDefault="00FD4DD0" w:rsidP="00FD4DD0">
            <w:pPr>
              <w:tabs>
                <w:tab w:val="right" w:pos="1080"/>
              </w:tabs>
              <w:rPr>
                <w:lang w:val="fr-FR"/>
              </w:rPr>
            </w:pPr>
            <w:r w:rsidRPr="00E110FC">
              <w:rPr>
                <w:lang w:val="fr-FR"/>
              </w:rPr>
              <w:t>(4) 72</w:t>
            </w:r>
            <w:r>
              <w:rPr>
                <w:lang w:val="fr-FR"/>
              </w:rPr>
              <w:t>˚</w:t>
            </w:r>
            <w:r w:rsidRPr="00E110FC">
              <w:rPr>
                <w:lang w:val="fr-FR"/>
              </w:rPr>
              <w:t>C</w:t>
            </w:r>
            <w:r>
              <w:rPr>
                <w:lang w:val="fr-FR"/>
              </w:rPr>
              <w:t xml:space="preserve"> - </w:t>
            </w:r>
            <w:r w:rsidR="0023686E">
              <w:rPr>
                <w:lang w:val="fr-FR"/>
              </w:rPr>
              <w:t>3</w:t>
            </w:r>
            <w:r w:rsidRPr="00E110FC">
              <w:rPr>
                <w:lang w:val="fr-FR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E0354CA" w:rsidR="00FD4DD0" w:rsidRDefault="0023686E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  <w:color w:val="FF0000"/>
              </w:rPr>
              <w:drawing>
                <wp:inline distT="0" distB="0" distL="0" distR="0" wp14:anchorId="0B87FCDF" wp14:editId="6E2A6B80">
                  <wp:extent cx="4076120" cy="3472251"/>
                  <wp:effectExtent l="0" t="0" r="635" b="0"/>
                  <wp:docPr id="12155019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1117" cy="3476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3686E"/>
    <w:rsid w:val="002E2388"/>
    <w:rsid w:val="0036362E"/>
    <w:rsid w:val="003846BA"/>
    <w:rsid w:val="00385466"/>
    <w:rsid w:val="003D2E21"/>
    <w:rsid w:val="003E27DE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000AA"/>
    <w:rsid w:val="00B2376B"/>
    <w:rsid w:val="00B24568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52</cp:revision>
  <dcterms:created xsi:type="dcterms:W3CDTF">2022-09-14T23:18:00Z</dcterms:created>
  <dcterms:modified xsi:type="dcterms:W3CDTF">2025-07-21T19:20:00Z</dcterms:modified>
</cp:coreProperties>
</file>